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FF68B" w14:textId="77777777"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5D0FF68C" w14:textId="77777777"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D0FF6B5" wp14:editId="5D0FF6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FF6B7" w14:textId="77777777" w:rsidR="00296D5F" w:rsidRDefault="00296D5F" w:rsidP="00B61EAB"/>
                          <w:p w14:paraId="5D0FF6B8" w14:textId="77777777" w:rsidR="00296D5F" w:rsidRDefault="00296D5F" w:rsidP="00B61EAB"/>
                          <w:p w14:paraId="5D0FF6B9" w14:textId="77777777" w:rsidR="00296D5F" w:rsidRDefault="00296D5F" w:rsidP="00B61EAB"/>
                          <w:p w14:paraId="5D0FF6BA" w14:textId="77777777" w:rsidR="00296D5F" w:rsidRPr="00AE4873" w:rsidRDefault="00296D5F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5D0FF6BB" w14:textId="77777777" w:rsidR="00296D5F" w:rsidRPr="006A59BC" w:rsidRDefault="00296D5F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FF6B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14:paraId="5D0FF6B7" w14:textId="77777777" w:rsidR="00296D5F" w:rsidRDefault="00296D5F" w:rsidP="00B61EAB"/>
                    <w:p w14:paraId="5D0FF6B8" w14:textId="77777777" w:rsidR="00296D5F" w:rsidRDefault="00296D5F" w:rsidP="00B61EAB"/>
                    <w:p w14:paraId="5D0FF6B9" w14:textId="77777777" w:rsidR="00296D5F" w:rsidRDefault="00296D5F" w:rsidP="00B61EAB"/>
                    <w:p w14:paraId="5D0FF6BA" w14:textId="77777777" w:rsidR="00296D5F" w:rsidRPr="00AE4873" w:rsidRDefault="00296D5F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5D0FF6BB" w14:textId="77777777" w:rsidR="00296D5F" w:rsidRPr="006A59BC" w:rsidRDefault="00296D5F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5D0FF68D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8E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8F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90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5D0FF691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5D0FF692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5D0FF693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5D0FF694" w14:textId="32619FAC" w:rsidR="00B61EAB" w:rsidRPr="000904BE" w:rsidRDefault="00B61EAB" w:rsidP="000904B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="000904BE" w:rsidRPr="000904BE">
        <w:rPr>
          <w:rFonts w:ascii="Arial" w:eastAsia="Arial Unicode MS" w:hAnsi="Arial" w:cs="Arial"/>
          <w:b/>
          <w:sz w:val="20"/>
          <w:szCs w:val="20"/>
        </w:rPr>
        <w:t>sukcesywną dostawę oleju napędowego (lekkiego) dla statku rybackiego, przystosowanego do badań BALTICA /GDY – 100/.</w:t>
      </w:r>
    </w:p>
    <w:p w14:paraId="5D0FF695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5D0FF696" w14:textId="0B044D68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 xml:space="preserve">ustawy z dnia 29 stycznia 2004 r. Prawo zamówień publicznych </w:t>
      </w:r>
      <w:r w:rsidR="00F92C08" w:rsidRPr="00F92C08">
        <w:rPr>
          <w:rFonts w:ascii="Arial" w:hAnsi="Arial" w:cs="Arial"/>
          <w:sz w:val="20"/>
          <w:szCs w:val="20"/>
        </w:rPr>
        <w:t>(</w:t>
      </w:r>
      <w:r w:rsidR="00296D5F" w:rsidRPr="00296D5F">
        <w:rPr>
          <w:rFonts w:ascii="Arial" w:hAnsi="Arial" w:cs="Arial"/>
          <w:sz w:val="20"/>
          <w:szCs w:val="20"/>
        </w:rPr>
        <w:t>tekst jednolity Dz.U. z 2019 r, poz. 1843</w:t>
      </w:r>
      <w:r w:rsidR="00F92C08" w:rsidRPr="00F92C08">
        <w:rPr>
          <w:rFonts w:ascii="Arial" w:hAnsi="Arial" w:cs="Arial"/>
          <w:sz w:val="20"/>
          <w:szCs w:val="20"/>
        </w:rPr>
        <w:t>)</w:t>
      </w:r>
    </w:p>
    <w:p w14:paraId="5D0FF697" w14:textId="4CD951EA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>ustawy z dnia 16 lutego 2007 r. o ochronie konkurencji i konsumentów (</w:t>
      </w:r>
      <w:r w:rsidR="00296D5F" w:rsidRPr="00296D5F">
        <w:rPr>
          <w:rFonts w:ascii="Arial" w:hAnsi="Arial" w:cs="Arial"/>
          <w:sz w:val="20"/>
          <w:szCs w:val="20"/>
        </w:rPr>
        <w:t>Dz.U. z 2019 r. poz. 369 t.j.</w:t>
      </w:r>
      <w:bookmarkStart w:id="0" w:name="_GoBack"/>
      <w:bookmarkEnd w:id="0"/>
      <w:r w:rsidRPr="00DC593C">
        <w:rPr>
          <w:rFonts w:ascii="Arial" w:hAnsi="Arial" w:cs="Arial"/>
          <w:sz w:val="20"/>
          <w:szCs w:val="20"/>
        </w:rPr>
        <w:t>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5D0FF698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14:paraId="5D0FF699" w14:textId="77777777"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5D0FF69A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5D0FF69B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5D0FF69C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5D0FF69D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5D0FF69E" w14:textId="77777777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5D0FF69F" w14:textId="77777777"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14:paraId="5D0FF6A0" w14:textId="77777777"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5D0FF6A1" w14:textId="77777777"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5D0FF6A2" w14:textId="77777777" w:rsidR="00B61EAB" w:rsidRPr="00DE3C2E" w:rsidRDefault="00B61EAB" w:rsidP="00B61EAB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5D0FF6A3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5D0FF6A4" w14:textId="77777777" w:rsidR="00B61EAB" w:rsidRPr="00DE3C2E" w:rsidRDefault="00B61EAB" w:rsidP="00B61EAB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Wykonawca w terminie 3 dni od dnia przekazania 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przez Zamawiającego </w:t>
      </w:r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na stronie internetowej </w:t>
      </w:r>
      <w:hyperlink r:id="rId5" w:history="1">
        <w:r w:rsidRPr="00DE3C2E">
          <w:rPr>
            <w:rStyle w:val="Hipercze"/>
            <w:rFonts w:ascii="Arial" w:hAnsi="Arial" w:cs="Arial"/>
            <w:i/>
            <w:sz w:val="20"/>
            <w:szCs w:val="20"/>
            <w:highlight w:val="yellow"/>
          </w:rPr>
          <w:t>www.mir.gdynia.pl</w:t>
        </w:r>
      </w:hyperlink>
      <w:r w:rsidRPr="00DE3C2E">
        <w:rPr>
          <w:rFonts w:ascii="Arial" w:hAnsi="Arial" w:cs="Arial"/>
          <w:i/>
          <w:sz w:val="20"/>
          <w:szCs w:val="20"/>
          <w:highlight w:val="yellow"/>
        </w:rPr>
        <w:t xml:space="preserve"> informacji z otwarcia ofert przekazuje Zamawiającemu niniejsze oświadczenie w formie oryginału.</w:t>
      </w:r>
      <w:r w:rsidRPr="00DE3C2E">
        <w:rPr>
          <w:rFonts w:ascii="Arial" w:hAnsi="Arial" w:cs="Arial"/>
          <w:i/>
          <w:sz w:val="20"/>
          <w:szCs w:val="20"/>
        </w:rPr>
        <w:t xml:space="preserve"> </w:t>
      </w:r>
    </w:p>
    <w:p w14:paraId="5D0FF6A5" w14:textId="77777777" w:rsidR="00B61EAB" w:rsidRPr="00DE3C2E" w:rsidRDefault="00B61EAB" w:rsidP="00B61E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E3C2E"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14:paraId="5D0FF6A6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14:paraId="5D0FF6A8" w14:textId="77777777" w:rsidTr="00296D5F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7" w14:textId="77777777" w:rsidR="00B61EAB" w:rsidRPr="00BC4A30" w:rsidRDefault="00B61EAB" w:rsidP="00296D5F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14:paraId="5D0FF6AB" w14:textId="77777777" w:rsidTr="00296D5F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9" w14:textId="77777777" w:rsidR="00B61EAB" w:rsidRPr="00BC4A30" w:rsidRDefault="00B61EAB" w:rsidP="00296D5F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0FF6AA" w14:textId="77777777" w:rsidR="00B61EAB" w:rsidRPr="00BC4A30" w:rsidRDefault="00B61EAB" w:rsidP="00296D5F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14:paraId="5D0FF6AF" w14:textId="77777777" w:rsidTr="00296D5F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C" w14:textId="77777777" w:rsidR="00B61EAB" w:rsidRPr="00FA00B9" w:rsidRDefault="00B61EAB" w:rsidP="00296D5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D" w14:textId="77777777" w:rsidR="00B61EAB" w:rsidRPr="00E12347" w:rsidRDefault="00B61EAB" w:rsidP="00296D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AE" w14:textId="77777777" w:rsidR="00B61EAB" w:rsidRPr="00E12347" w:rsidRDefault="00B61EAB" w:rsidP="00296D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14:paraId="5D0FF6B3" w14:textId="77777777" w:rsidTr="00296D5F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0" w14:textId="77777777" w:rsidR="00B61EAB" w:rsidRPr="00FA00B9" w:rsidRDefault="00B61EAB" w:rsidP="00296D5F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1" w14:textId="77777777" w:rsidR="00B61EAB" w:rsidRPr="00E12347" w:rsidRDefault="00B61EAB" w:rsidP="00296D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F6B2" w14:textId="77777777" w:rsidR="00B61EAB" w:rsidRPr="00E12347" w:rsidRDefault="00B61EAB" w:rsidP="00296D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5D0FF6B4" w14:textId="77777777"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0904BE"/>
    <w:rsid w:val="00296D5F"/>
    <w:rsid w:val="002E01E6"/>
    <w:rsid w:val="00564770"/>
    <w:rsid w:val="007A7EB0"/>
    <w:rsid w:val="007E6CE1"/>
    <w:rsid w:val="00B61EAB"/>
    <w:rsid w:val="00DF3DC0"/>
    <w:rsid w:val="00ED5D29"/>
    <w:rsid w:val="00F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F68B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8</cp:revision>
  <dcterms:created xsi:type="dcterms:W3CDTF">2016-11-25T08:18:00Z</dcterms:created>
  <dcterms:modified xsi:type="dcterms:W3CDTF">2020-01-22T07:22:00Z</dcterms:modified>
</cp:coreProperties>
</file>